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line="345.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45.6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Mars Farm</w:t>
      </w:r>
    </w:p>
    <w:p w:rsidR="00000000" w:rsidDel="00000000" w:rsidP="00000000" w:rsidRDefault="00000000" w:rsidRPr="00000000">
      <w:pPr>
        <w:spacing w:line="345.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45.6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Lesson 4: Explore engineering design process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Problem Statement: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Students must work together in teams to create a design a growing environment on Mars that will sustain three researchers for three years. This lesson exposes students to the engineering and design process via their first group activity.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45.6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Learning Objectives: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45.6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student will list and discuss the elements of engineering design.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45.6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Lesson Standards (NGSS, CCSS, CTE):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45.6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following 4 Engineering NGSS standards are introduced in this lesson: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45.6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MS-ETS1-1   Engineering Design</w:t>
      </w:r>
    </w:p>
    <w:p w:rsidR="00000000" w:rsidDel="00000000" w:rsidP="00000000" w:rsidRDefault="00000000" w:rsidRPr="00000000">
      <w:pPr>
        <w:spacing w:line="345.6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Define the criteria and constraints of a design problem with sufficient precision to ensure a successful solution, taking into account relevant scientific principles and potential impacts on people and the natural environment that may limit possible solutions.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45.6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MS-ETS1-2    Engineering Design</w:t>
      </w:r>
    </w:p>
    <w:p w:rsidR="00000000" w:rsidDel="00000000" w:rsidP="00000000" w:rsidRDefault="00000000" w:rsidRPr="00000000">
      <w:pPr>
        <w:spacing w:line="345.6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Evaluate competing design solutions using a systematic process to determine how well they meet the criteria and constraints of the problem.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45.6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MS-ETS1-3   Engineering Design</w:t>
      </w:r>
    </w:p>
    <w:p w:rsidR="00000000" w:rsidDel="00000000" w:rsidP="00000000" w:rsidRDefault="00000000" w:rsidRPr="00000000">
      <w:pPr>
        <w:spacing w:line="345.6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Analyze data from tests to determine similarities and differences among several different design solutions to identify the best characteristics of each that can be combined into a new solution to better meet the criteria for success.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45.6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MS-ETS1-4   Engineering Design</w:t>
      </w:r>
    </w:p>
    <w:p w:rsidR="00000000" w:rsidDel="00000000" w:rsidP="00000000" w:rsidRDefault="00000000" w:rsidRPr="00000000">
      <w:pPr>
        <w:spacing w:line="345.6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Develop a model to generate data for iterative testing and modification of a proposed object, tool, or process such that an optimal design can be achieved.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45.6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Materials</w:t>
      </w:r>
    </w:p>
    <w:p w:rsidR="00000000" w:rsidDel="00000000" w:rsidP="00000000" w:rsidRDefault="00000000" w:rsidRPr="00000000">
      <w:pPr>
        <w:spacing w:line="345.6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>
      <w:pPr>
        <w:numPr>
          <w:ilvl w:val="0"/>
          <w:numId w:val="6"/>
        </w:numPr>
        <w:spacing w:line="345.6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NGSS engineering standards are either copied for student individual use, or displayed in the classroom for reference throughout the unit.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spacing w:line="345.6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Blank index cards for group team building exercise (20 cards per group, or more).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45.6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Lesson Preparation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7"/>
        </w:numPr>
        <w:spacing w:line="345.6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Prep science notebooks (graph paper on one side; lined on right side).</w:t>
      </w:r>
    </w:p>
    <w:p w:rsidR="00000000" w:rsidDel="00000000" w:rsidP="00000000" w:rsidRDefault="00000000" w:rsidRPr="00000000">
      <w:pPr>
        <w:numPr>
          <w:ilvl w:val="0"/>
          <w:numId w:val="7"/>
        </w:numPr>
        <w:spacing w:line="345.6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Prepare list of terms on chart paper: constraint,  risk, criteria, proposal, controlled environment</w:t>
      </w:r>
    </w:p>
    <w:p w:rsidR="00000000" w:rsidDel="00000000" w:rsidP="00000000" w:rsidRDefault="00000000" w:rsidRPr="00000000">
      <w:pPr>
        <w:numPr>
          <w:ilvl w:val="0"/>
          <w:numId w:val="7"/>
        </w:numPr>
        <w:spacing w:line="345.6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Decide team structure (teacher determine groups; student choice; etc.)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45.6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Time Required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45 minutes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45.6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Grouping of Students for Instruction</w:t>
      </w:r>
    </w:p>
    <w:p w:rsidR="00000000" w:rsidDel="00000000" w:rsidP="00000000" w:rsidRDefault="00000000" w:rsidRPr="00000000">
      <w:pPr>
        <w:spacing w:line="345.6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As sixth grade teachers, we decided to predetermine our groups to balance for mathematical ability (lots of ratio/proportion work), engineering and design background, reading level, ELL vs. highly capable, social skills, leadership skills, organization, etc.). The students all share the same “team” roles in this PBL; however, we know some may naturally gravitate toward particular tasks.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45.6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Lesson Overview: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345.6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Teacher leads discussion on the work of  engineers  as problem solvers, and introduces the NGSS engineering standards.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345.6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students participate in a mini group project to practice group problem solving practices.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45.6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Lesson Components: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8"/>
        </w:numPr>
        <w:spacing w:line="345.6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Students share with class any parents or friends of their family that have engineering as a career. Discussion will take between 5-15 minutes.</w:t>
      </w:r>
    </w:p>
    <w:p w:rsidR="00000000" w:rsidDel="00000000" w:rsidP="00000000" w:rsidRDefault="00000000" w:rsidRPr="00000000">
      <w:pPr>
        <w:numPr>
          <w:ilvl w:val="0"/>
          <w:numId w:val="8"/>
        </w:numPr>
        <w:spacing w:line="345.6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Students are introduced to the concept of plan iterations. This is a new vocabulary term for many students,  and the connections should be made between this concept and the terms “drafts” and “trials.”</w:t>
      </w:r>
    </w:p>
    <w:p w:rsidR="00000000" w:rsidDel="00000000" w:rsidP="00000000" w:rsidRDefault="00000000" w:rsidRPr="00000000">
      <w:pPr>
        <w:numPr>
          <w:ilvl w:val="0"/>
          <w:numId w:val="8"/>
        </w:numPr>
        <w:spacing w:line="345.6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Patience with iteration development and failure is stressed, as well as iteration recording.</w:t>
      </w:r>
    </w:p>
    <w:p w:rsidR="00000000" w:rsidDel="00000000" w:rsidP="00000000" w:rsidRDefault="00000000" w:rsidRPr="00000000">
      <w:pPr>
        <w:spacing w:line="345.6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No iterations are thrown out, but keep, and dated for record keeping.</w:t>
      </w:r>
    </w:p>
    <w:p w:rsidR="00000000" w:rsidDel="00000000" w:rsidP="00000000" w:rsidRDefault="00000000" w:rsidRPr="00000000">
      <w:pPr>
        <w:numPr>
          <w:ilvl w:val="0"/>
          <w:numId w:val="8"/>
        </w:numPr>
        <w:spacing w:line="345.6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Optional: The brief video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The Learning Pit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can be shown to further illustrate how people learn and solve problems.</w:t>
      </w:r>
      <w:hyperlink r:id="rId5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rtl w:val="0"/>
          </w:rPr>
          <w:t xml:space="preserve"> </w:t>
        </w:r>
      </w:hyperlink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https://vimeo.com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117364809 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45.6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Students then move into groups to participate in the Card Tower Activity to experience problem solving as a group. Activity directions are found on web site located in the reference section below. Teacher circulates between groups, but resists giving advice or helping groups. This activity will take between 10-20 minutes.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45.6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Discussion of experiences during the card activity are discussed as a class wrap up.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45.6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Assessment: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9"/>
        </w:numPr>
        <w:spacing w:line="345.6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students will work together as a group to build a tower of cards.  The teacher can monitor the group dynamics, and note which groups may need more time to discuss the norms of successful group work.</w:t>
      </w:r>
    </w:p>
    <w:p w:rsidR="00000000" w:rsidDel="00000000" w:rsidP="00000000" w:rsidRDefault="00000000" w:rsidRPr="00000000">
      <w:pPr>
        <w:numPr>
          <w:ilvl w:val="0"/>
          <w:numId w:val="9"/>
        </w:numPr>
        <w:spacing w:line="345.6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 optional exit slip, asking students to define what kinds of things engineers do, may be appropriate for the class.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45.6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Accommodations: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spacing w:line="345.6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Teachers are advised to monitor students who are easily frustrated during the card activity.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line="345.6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Teacher will be reading and rereading assignment.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line="345.6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Classrooms have microphones for hearing impaired.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line="345.6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Teachers could also enlarge any documents under document camera.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45.6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Extensions: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45.6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Often times students request additional trials of the card tower activity.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45.6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video of  students building a successful tower can be seen at the link listed below.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45.6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Note:  It is recommended that students watch the video only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after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they have constructed</w:t>
      </w:r>
    </w:p>
    <w:p w:rsidR="00000000" w:rsidDel="00000000" w:rsidP="00000000" w:rsidRDefault="00000000" w:rsidRPr="00000000">
      <w:pPr>
        <w:spacing w:line="345.6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their own tower.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45.6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References/Resources: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45.6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Education is Elementary 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www.eie.org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</w:t>
      </w:r>
    </w:p>
    <w:p w:rsidR="00000000" w:rsidDel="00000000" w:rsidP="00000000" w:rsidRDefault="00000000" w:rsidRPr="00000000">
      <w:pPr>
        <w:spacing w:line="345.6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(Additional engineering classroom tasks, if teacher is interested in extension activities.)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45.6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Card Tower Activity   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www.educationworld.com</w:t>
        </w:r>
      </w:hyperlink>
    </w:p>
    <w:p w:rsidR="00000000" w:rsidDel="00000000" w:rsidP="00000000" w:rsidRDefault="00000000" w:rsidRPr="00000000">
      <w:pPr>
        <w:contextualSpacing w:val="0"/>
      </w:pPr>
      <w:hyperlink r:id="rId9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spacing w:line="345.6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Learning Pit Video  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https://vimeo.com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&lt;117364809&gt;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45.6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Video of student-built card tower   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https://www.youtube.com/watch?v=JsqKfjMKy1</w:t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11" Type="http://schemas.openxmlformats.org/officeDocument/2006/relationships/hyperlink" Target="https://www.youtube.com/watch?v=JsqKfjMKy1U" TargetMode="External"/><Relationship Id="rId10" Type="http://schemas.openxmlformats.org/officeDocument/2006/relationships/hyperlink" Target="https://vimeo.com" TargetMode="External"/><Relationship Id="rId9" Type="http://schemas.openxmlformats.org/officeDocument/2006/relationships/hyperlink" Target="http://www.educationworld.com" TargetMode="External"/><Relationship Id="rId5" Type="http://schemas.openxmlformats.org/officeDocument/2006/relationships/hyperlink" Target="https://vimeo.com" TargetMode="External"/><Relationship Id="rId6" Type="http://schemas.openxmlformats.org/officeDocument/2006/relationships/hyperlink" Target="https://vimeo.com" TargetMode="External"/><Relationship Id="rId7" Type="http://schemas.openxmlformats.org/officeDocument/2006/relationships/hyperlink" Target="http://www.eie.org" TargetMode="External"/><Relationship Id="rId8" Type="http://schemas.openxmlformats.org/officeDocument/2006/relationships/hyperlink" Target="http://www.educationworld.com" TargetMode="External"/></Relationships>
</file>